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C52EC" w14:textId="77777777" w:rsidR="004535AB" w:rsidRPr="004535AB" w:rsidRDefault="004535AB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AppleSystemUIFont"/>
          <w:b/>
          <w:color w:val="353535"/>
        </w:rPr>
      </w:pPr>
      <w:r w:rsidRPr="004535AB">
        <w:rPr>
          <w:rFonts w:ascii="Garamond" w:hAnsi="Garamond" w:cs="AppleSystemUIFont"/>
          <w:b/>
          <w:color w:val="353535"/>
        </w:rPr>
        <w:t>Sweat Themes: An Experiment in Turned-Type</w:t>
      </w:r>
    </w:p>
    <w:p w14:paraId="3F16071E" w14:textId="77777777" w:rsidR="004535AB" w:rsidRPr="004535AB" w:rsidRDefault="004535AB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AppleSystemUIFont"/>
          <w:color w:val="353535"/>
        </w:rPr>
      </w:pPr>
    </w:p>
    <w:p w14:paraId="4B1BEC81" w14:textId="02A5FCAC" w:rsidR="004535AB" w:rsidRPr="004535AB" w:rsidRDefault="004535AB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AppleSystemUIFont"/>
          <w:color w:val="353535"/>
        </w:rPr>
      </w:pPr>
      <w:r w:rsidRPr="004535AB">
        <w:rPr>
          <w:rFonts w:ascii="Garamond" w:hAnsi="Garamond" w:cs="AppleSystemUIFont"/>
          <w:color w:val="353535"/>
        </w:rPr>
        <w:t>One of my favourite typos is the turned-type error, where a single letter sort gets locked into the chase upside-down. So what should be an n is set as a u (or vice-versa); what should be a p might be a d. You may even get an e for an a. And sometimes the typo produces a word which makes as much - or more - sense that its alternative. So Shakespeare editors have to wrestle with Othello’s line that he ‘like the base Indean threw a pearl away’ (</w:t>
      </w:r>
      <w:r w:rsidRPr="004535AB">
        <w:rPr>
          <w:rFonts w:ascii="Garamond" w:hAnsi="Garamond" w:cs="AppleSystemUIFontItalic"/>
          <w:i/>
          <w:iCs/>
          <w:color w:val="353535"/>
        </w:rPr>
        <w:t>Othello</w:t>
      </w:r>
      <w:r w:rsidR="004761EF">
        <w:rPr>
          <w:rFonts w:ascii="Garamond" w:hAnsi="Garamond" w:cs="AppleSystemUIFont"/>
          <w:color w:val="353535"/>
        </w:rPr>
        <w:t xml:space="preserve"> V.ii.347): i</w:t>
      </w:r>
      <w:bookmarkStart w:id="0" w:name="_GoBack"/>
      <w:bookmarkEnd w:id="0"/>
      <w:r w:rsidRPr="004535AB">
        <w:rPr>
          <w:rFonts w:ascii="Garamond" w:hAnsi="Garamond" w:cs="AppleSystemUIFont"/>
          <w:color w:val="353535"/>
        </w:rPr>
        <w:t xml:space="preserve">f we imagine a turn-type error here, then </w:t>
      </w:r>
      <w:r w:rsidRPr="004535AB">
        <w:rPr>
          <w:rFonts w:ascii="Garamond" w:hAnsi="Garamond" w:cs="AppleSystemUIFontItalic"/>
          <w:i/>
          <w:iCs/>
          <w:color w:val="353535"/>
        </w:rPr>
        <w:t>Indean</w:t>
      </w:r>
      <w:r w:rsidRPr="004535AB">
        <w:rPr>
          <w:rFonts w:ascii="Garamond" w:hAnsi="Garamond" w:cs="AppleSystemUIFont"/>
          <w:color w:val="353535"/>
        </w:rPr>
        <w:t xml:space="preserve"> becomes </w:t>
      </w:r>
      <w:r w:rsidRPr="004535AB">
        <w:rPr>
          <w:rFonts w:ascii="Garamond" w:hAnsi="Garamond" w:cs="AppleSystemUIFontItalic"/>
          <w:i/>
          <w:iCs/>
          <w:color w:val="353535"/>
        </w:rPr>
        <w:t>Iudean</w:t>
      </w:r>
      <w:r w:rsidRPr="004535AB">
        <w:rPr>
          <w:rFonts w:ascii="Garamond" w:hAnsi="Garamond" w:cs="AppleSystemUIFont"/>
          <w:color w:val="353535"/>
        </w:rPr>
        <w:t xml:space="preserve">, or </w:t>
      </w:r>
      <w:r w:rsidRPr="004535AB">
        <w:rPr>
          <w:rFonts w:ascii="Garamond" w:hAnsi="Garamond" w:cs="AppleSystemUIFontItalic"/>
          <w:i/>
          <w:iCs/>
          <w:color w:val="353535"/>
        </w:rPr>
        <w:t>Judean</w:t>
      </w:r>
      <w:r w:rsidRPr="004535AB">
        <w:rPr>
          <w:rFonts w:ascii="Garamond" w:hAnsi="Garamond" w:cs="AppleSystemUIFont"/>
          <w:color w:val="353535"/>
        </w:rPr>
        <w:t xml:space="preserve">. A reference to Judas makes more sense in this context, doesn’t it? Perhaps we should disregard the printed evidence in the earliest copies; perhaps we should </w:t>
      </w:r>
      <w:r w:rsidRPr="004535AB">
        <w:rPr>
          <w:rFonts w:ascii="Garamond" w:hAnsi="Garamond" w:cs="AppleSystemUIFontItalic"/>
          <w:i/>
          <w:iCs/>
          <w:color w:val="353535"/>
        </w:rPr>
        <w:t>assume</w:t>
      </w:r>
      <w:r w:rsidRPr="004535AB">
        <w:rPr>
          <w:rFonts w:ascii="Garamond" w:hAnsi="Garamond" w:cs="AppleSystemUIFont"/>
          <w:color w:val="353535"/>
        </w:rPr>
        <w:t xml:space="preserve"> that an error has occurred.</w:t>
      </w:r>
    </w:p>
    <w:p w14:paraId="6F05CCEA" w14:textId="4DEBA397" w:rsidR="00E03B0A" w:rsidRPr="004535AB" w:rsidRDefault="00676614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  <w:r w:rsidRPr="004535AB">
        <w:rPr>
          <w:rFonts w:ascii="Garamond" w:hAnsi="Garamond" w:cs="Helvetica"/>
          <w:color w:val="202020"/>
        </w:rPr>
        <w:tab/>
      </w:r>
      <w:r w:rsidR="00E03B0A" w:rsidRPr="004535AB">
        <w:rPr>
          <w:rFonts w:ascii="Garamond" w:hAnsi="Garamond" w:cs="Helvetica"/>
          <w:color w:val="202020"/>
        </w:rPr>
        <w:t>So this was the plan: firstly,</w:t>
      </w:r>
      <w:r w:rsidRPr="004535AB">
        <w:rPr>
          <w:rFonts w:ascii="Garamond" w:hAnsi="Garamond" w:cs="Helvetica"/>
          <w:color w:val="202020"/>
        </w:rPr>
        <w:t xml:space="preserve"> take a lexicon of all the words used in Shakespeare</w:t>
      </w:r>
      <w:r w:rsidR="0011244F" w:rsidRPr="004535AB">
        <w:rPr>
          <w:rFonts w:ascii="Garamond" w:hAnsi="Garamond" w:cs="Helvetica"/>
          <w:color w:val="202020"/>
        </w:rPr>
        <w:t>’</w:t>
      </w:r>
      <w:r w:rsidRPr="004535AB">
        <w:rPr>
          <w:rFonts w:ascii="Garamond" w:hAnsi="Garamond" w:cs="Helvetica"/>
          <w:color w:val="202020"/>
        </w:rPr>
        <w:t>s works, around 20,000</w:t>
      </w:r>
      <w:r w:rsidR="00E03B0A" w:rsidRPr="004535AB">
        <w:rPr>
          <w:rFonts w:ascii="Garamond" w:hAnsi="Garamond" w:cs="Helvetica"/>
          <w:color w:val="202020"/>
        </w:rPr>
        <w:t xml:space="preserve"> unique terms in total</w:t>
      </w:r>
      <w:r w:rsidR="000B466D" w:rsidRPr="004535AB">
        <w:rPr>
          <w:rFonts w:ascii="Garamond" w:hAnsi="Garamond" w:cs="Helvetica"/>
          <w:color w:val="202020"/>
        </w:rPr>
        <w:t>; then</w:t>
      </w:r>
      <w:r w:rsidR="00E03B0A" w:rsidRPr="004535AB">
        <w:rPr>
          <w:rFonts w:ascii="Garamond" w:hAnsi="Garamond" w:cs="Helvetica"/>
          <w:color w:val="202020"/>
        </w:rPr>
        <w:t xml:space="preserve"> wri</w:t>
      </w:r>
      <w:r w:rsidR="000B466D" w:rsidRPr="004535AB">
        <w:rPr>
          <w:rFonts w:ascii="Garamond" w:hAnsi="Garamond" w:cs="Helvetica"/>
          <w:color w:val="202020"/>
        </w:rPr>
        <w:t xml:space="preserve">te a computer program which takes each of these words and tries flipping its letters upside-down to see if </w:t>
      </w:r>
      <w:r w:rsidRPr="004535AB">
        <w:rPr>
          <w:rFonts w:ascii="Garamond" w:hAnsi="Garamond" w:cs="Helvetica"/>
          <w:color w:val="202020"/>
        </w:rPr>
        <w:t>we</w:t>
      </w:r>
      <w:r w:rsidR="000B466D" w:rsidRPr="004535AB">
        <w:rPr>
          <w:rFonts w:ascii="Garamond" w:hAnsi="Garamond" w:cs="Helvetica"/>
          <w:color w:val="202020"/>
        </w:rPr>
        <w:t xml:space="preserve"> end up with another valid word from the same dictionary. </w:t>
      </w:r>
      <w:r w:rsidRPr="004535AB">
        <w:rPr>
          <w:rFonts w:ascii="Garamond" w:hAnsi="Garamond" w:cs="Helvetica"/>
          <w:color w:val="202020"/>
        </w:rPr>
        <w:t>T</w:t>
      </w:r>
      <w:r w:rsidR="000B466D" w:rsidRPr="004535AB">
        <w:rPr>
          <w:rFonts w:ascii="Garamond" w:hAnsi="Garamond" w:cs="Helvetica"/>
          <w:color w:val="202020"/>
        </w:rPr>
        <w:t xml:space="preserve">he options I coded for were </w:t>
      </w:r>
      <w:r w:rsidR="000B466D" w:rsidRPr="004535AB">
        <w:rPr>
          <w:rFonts w:ascii="Garamond" w:hAnsi="Garamond" w:cs="Helvetica"/>
          <w:i/>
          <w:iCs/>
          <w:color w:val="202020"/>
        </w:rPr>
        <w:t>p</w:t>
      </w:r>
      <w:r w:rsidR="000B466D" w:rsidRPr="004535AB">
        <w:rPr>
          <w:rFonts w:ascii="Garamond" w:hAnsi="Garamond" w:cs="Helvetica"/>
          <w:color w:val="202020"/>
        </w:rPr>
        <w:t xml:space="preserve"> and </w:t>
      </w:r>
      <w:r w:rsidR="000B466D" w:rsidRPr="004535AB">
        <w:rPr>
          <w:rFonts w:ascii="Garamond" w:hAnsi="Garamond" w:cs="Helvetica"/>
          <w:i/>
          <w:iCs/>
          <w:color w:val="202020"/>
        </w:rPr>
        <w:t>d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b</w:t>
      </w:r>
      <w:r w:rsidR="000B466D" w:rsidRPr="004535AB">
        <w:rPr>
          <w:rFonts w:ascii="Garamond" w:hAnsi="Garamond" w:cs="Helvetica"/>
          <w:color w:val="202020"/>
        </w:rPr>
        <w:t xml:space="preserve"> and </w:t>
      </w:r>
      <w:r w:rsidR="000B466D" w:rsidRPr="004535AB">
        <w:rPr>
          <w:rFonts w:ascii="Garamond" w:hAnsi="Garamond" w:cs="Helvetica"/>
          <w:i/>
          <w:iCs/>
          <w:color w:val="202020"/>
        </w:rPr>
        <w:t>q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u</w:t>
      </w:r>
      <w:r w:rsidR="000B466D" w:rsidRPr="004535AB">
        <w:rPr>
          <w:rFonts w:ascii="Garamond" w:hAnsi="Garamond" w:cs="Helvetica"/>
          <w:color w:val="202020"/>
        </w:rPr>
        <w:t xml:space="preserve"> and </w:t>
      </w:r>
      <w:r w:rsidR="000B466D" w:rsidRPr="004535AB">
        <w:rPr>
          <w:rFonts w:ascii="Garamond" w:hAnsi="Garamond" w:cs="Helvetica"/>
          <w:i/>
          <w:iCs/>
          <w:color w:val="202020"/>
        </w:rPr>
        <w:t>n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a</w:t>
      </w:r>
      <w:r w:rsidR="000B466D" w:rsidRPr="004535AB">
        <w:rPr>
          <w:rFonts w:ascii="Garamond" w:hAnsi="Garamond" w:cs="Helvetica"/>
          <w:color w:val="202020"/>
        </w:rPr>
        <w:t xml:space="preserve"> and </w:t>
      </w:r>
      <w:r w:rsidR="000B466D" w:rsidRPr="004535AB">
        <w:rPr>
          <w:rFonts w:ascii="Garamond" w:hAnsi="Garamond" w:cs="Helvetica"/>
          <w:i/>
          <w:iCs/>
          <w:color w:val="202020"/>
        </w:rPr>
        <w:t>e</w:t>
      </w:r>
      <w:r w:rsidR="000B466D" w:rsidRPr="004535AB">
        <w:rPr>
          <w:rFonts w:ascii="Garamond" w:hAnsi="Garamond" w:cs="Helvetica"/>
          <w:color w:val="202020"/>
        </w:rPr>
        <w:t xml:space="preserve">, and </w:t>
      </w:r>
      <w:r w:rsidR="000B466D" w:rsidRPr="004535AB">
        <w:rPr>
          <w:rFonts w:ascii="Garamond" w:hAnsi="Garamond" w:cs="Helvetica"/>
          <w:i/>
          <w:iCs/>
          <w:color w:val="202020"/>
        </w:rPr>
        <w:t>f</w:t>
      </w:r>
      <w:r w:rsidR="000B466D" w:rsidRPr="004535AB">
        <w:rPr>
          <w:rFonts w:ascii="Garamond" w:hAnsi="Garamond" w:cs="Helvetica"/>
          <w:color w:val="202020"/>
        </w:rPr>
        <w:t xml:space="preserve"> and </w:t>
      </w:r>
      <w:r w:rsidR="000B466D" w:rsidRPr="004535AB">
        <w:rPr>
          <w:rFonts w:ascii="Garamond" w:hAnsi="Garamond" w:cs="Helvetica"/>
          <w:i/>
          <w:iCs/>
          <w:color w:val="202020"/>
        </w:rPr>
        <w:t>s</w:t>
      </w:r>
      <w:r w:rsidR="000B466D" w:rsidRPr="004535AB">
        <w:rPr>
          <w:rFonts w:ascii="Garamond" w:hAnsi="Garamond" w:cs="Helvetica"/>
          <w:color w:val="202020"/>
        </w:rPr>
        <w:t xml:space="preserve"> (the long </w:t>
      </w:r>
      <w:r w:rsidR="000B466D" w:rsidRPr="004535AB">
        <w:rPr>
          <w:rFonts w:ascii="Garamond" w:hAnsi="Garamond" w:cs="Helvetica"/>
          <w:i/>
          <w:iCs/>
          <w:color w:val="202020"/>
        </w:rPr>
        <w:t>s</w:t>
      </w:r>
      <w:r w:rsidR="000B466D" w:rsidRPr="004535AB">
        <w:rPr>
          <w:rFonts w:ascii="Garamond" w:hAnsi="Garamond" w:cs="Helvetica"/>
          <w:color w:val="202020"/>
        </w:rPr>
        <w:t xml:space="preserve"> shape in early printing can easily by mistaken for an </w:t>
      </w:r>
      <w:r w:rsidR="000B466D" w:rsidRPr="004535AB">
        <w:rPr>
          <w:rFonts w:ascii="Garamond" w:hAnsi="Garamond" w:cs="Helvetica"/>
          <w:i/>
          <w:iCs/>
          <w:color w:val="202020"/>
        </w:rPr>
        <w:t>f</w:t>
      </w:r>
      <w:r w:rsidR="000B466D" w:rsidRPr="004535AB">
        <w:rPr>
          <w:rFonts w:ascii="Garamond" w:hAnsi="Garamond" w:cs="Helvetica"/>
          <w:color w:val="202020"/>
        </w:rPr>
        <w:t xml:space="preserve"> at the compositing </w:t>
      </w:r>
      <w:r w:rsidRPr="004535AB">
        <w:rPr>
          <w:rFonts w:ascii="Garamond" w:hAnsi="Garamond" w:cs="Helvetica"/>
          <w:color w:val="202020"/>
        </w:rPr>
        <w:t>stage). Allowing for</w:t>
      </w:r>
      <w:r w:rsidR="000B466D" w:rsidRPr="004535AB">
        <w:rPr>
          <w:rFonts w:ascii="Garamond" w:hAnsi="Garamond" w:cs="Helvetica"/>
          <w:color w:val="202020"/>
        </w:rPr>
        <w:t xml:space="preserve"> all of these, </w:t>
      </w:r>
      <w:r w:rsidRPr="004535AB">
        <w:rPr>
          <w:rFonts w:ascii="Garamond" w:hAnsi="Garamond" w:cs="Helvetica"/>
          <w:color w:val="202020"/>
        </w:rPr>
        <w:t>one ends up with</w:t>
      </w:r>
      <w:r w:rsidR="000B466D" w:rsidRPr="004535AB">
        <w:rPr>
          <w:rFonts w:ascii="Garamond" w:hAnsi="Garamond" w:cs="Helvetica"/>
          <w:color w:val="202020"/>
        </w:rPr>
        <w:t xml:space="preserve"> a surprisingly large number of potentially ambiguous words: about 600 of them. A lot of them are only ambiguous within quite a narrow semantic field: </w:t>
      </w:r>
      <w:r w:rsidR="000B466D" w:rsidRPr="004535AB">
        <w:rPr>
          <w:rFonts w:ascii="Garamond" w:hAnsi="Garamond" w:cs="Helvetica"/>
          <w:i/>
          <w:iCs/>
          <w:color w:val="202020"/>
        </w:rPr>
        <w:t>Kentishman</w:t>
      </w:r>
      <w:r w:rsidR="000B466D" w:rsidRPr="004535AB">
        <w:rPr>
          <w:rFonts w:ascii="Garamond" w:hAnsi="Garamond" w:cs="Helvetica"/>
          <w:color w:val="202020"/>
        </w:rPr>
        <w:t xml:space="preserve"> vs </w:t>
      </w:r>
      <w:r w:rsidR="000B466D" w:rsidRPr="004535AB">
        <w:rPr>
          <w:rFonts w:ascii="Garamond" w:hAnsi="Garamond" w:cs="Helvetica"/>
          <w:i/>
          <w:iCs/>
          <w:color w:val="202020"/>
        </w:rPr>
        <w:t>Kentishmen</w:t>
      </w:r>
      <w:r w:rsidR="000B466D" w:rsidRPr="004535AB">
        <w:rPr>
          <w:rFonts w:ascii="Garamond" w:hAnsi="Garamond" w:cs="Helvetica"/>
          <w:color w:val="202020"/>
        </w:rPr>
        <w:t xml:space="preserve">, for example. But some are more fun: </w:t>
      </w:r>
      <w:r w:rsidR="000B466D" w:rsidRPr="004535AB">
        <w:rPr>
          <w:rFonts w:ascii="Garamond" w:hAnsi="Garamond" w:cs="Helvetica"/>
          <w:i/>
          <w:iCs/>
          <w:color w:val="202020"/>
        </w:rPr>
        <w:t>fancy</w:t>
      </w:r>
      <w:r w:rsidR="000B466D" w:rsidRPr="004535AB">
        <w:rPr>
          <w:rFonts w:ascii="Garamond" w:hAnsi="Garamond" w:cs="Helvetica"/>
          <w:color w:val="202020"/>
        </w:rPr>
        <w:t xml:space="preserve"> vs </w:t>
      </w:r>
      <w:r w:rsidR="000B466D" w:rsidRPr="004535AB">
        <w:rPr>
          <w:rFonts w:ascii="Garamond" w:hAnsi="Garamond" w:cs="Helvetica"/>
          <w:i/>
          <w:iCs/>
          <w:color w:val="202020"/>
        </w:rPr>
        <w:t>saucy</w:t>
      </w:r>
      <w:r w:rsidR="000B466D" w:rsidRPr="004535AB">
        <w:rPr>
          <w:rFonts w:ascii="Garamond" w:hAnsi="Garamond" w:cs="Helvetica"/>
          <w:color w:val="202020"/>
        </w:rPr>
        <w:t xml:space="preserve">, or the ultra-slippery </w:t>
      </w:r>
      <w:r w:rsidR="000B466D" w:rsidRPr="004535AB">
        <w:rPr>
          <w:rFonts w:ascii="Garamond" w:hAnsi="Garamond" w:cs="Helvetica"/>
          <w:i/>
          <w:iCs/>
          <w:color w:val="202020"/>
        </w:rPr>
        <w:t>pan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pen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peu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dan</w:t>
      </w:r>
      <w:r w:rsidR="000B466D" w:rsidRPr="004535AB">
        <w:rPr>
          <w:rFonts w:ascii="Garamond" w:hAnsi="Garamond" w:cs="Helvetica"/>
          <w:color w:val="202020"/>
        </w:rPr>
        <w:t xml:space="preserve">, </w:t>
      </w:r>
      <w:r w:rsidR="000B466D" w:rsidRPr="004535AB">
        <w:rPr>
          <w:rFonts w:ascii="Garamond" w:hAnsi="Garamond" w:cs="Helvetica"/>
          <w:i/>
          <w:iCs/>
          <w:color w:val="202020"/>
        </w:rPr>
        <w:t>den</w:t>
      </w:r>
      <w:r w:rsidR="000B466D" w:rsidRPr="004535AB">
        <w:rPr>
          <w:rFonts w:ascii="Garamond" w:hAnsi="Garamond" w:cs="Helvetica"/>
          <w:color w:val="202020"/>
        </w:rPr>
        <w:t>.</w:t>
      </w:r>
      <w:r w:rsidR="00E03B0A" w:rsidRPr="004535AB">
        <w:rPr>
          <w:rFonts w:ascii="Garamond" w:hAnsi="Garamond" w:cs="Helvetica"/>
          <w:color w:val="202020"/>
        </w:rPr>
        <w:t xml:space="preserve"> </w:t>
      </w:r>
      <w:r w:rsidRPr="004535AB">
        <w:rPr>
          <w:rFonts w:ascii="Garamond" w:hAnsi="Garamond" w:cs="Helvetica"/>
          <w:color w:val="202020"/>
        </w:rPr>
        <w:t>Now we can play at the Compositor</w:t>
      </w:r>
      <w:r w:rsidR="0011244F" w:rsidRPr="004535AB">
        <w:rPr>
          <w:rFonts w:ascii="Garamond" w:hAnsi="Garamond" w:cs="Helvetica"/>
          <w:color w:val="202020"/>
        </w:rPr>
        <w:t>’</w:t>
      </w:r>
      <w:r w:rsidRPr="004535AB">
        <w:rPr>
          <w:rFonts w:ascii="Garamond" w:hAnsi="Garamond" w:cs="Helvetica"/>
          <w:color w:val="202020"/>
        </w:rPr>
        <w:t>s Constraint: to</w:t>
      </w:r>
      <w:r w:rsidR="00E03B0A" w:rsidRPr="004535AB">
        <w:rPr>
          <w:rFonts w:ascii="Garamond" w:hAnsi="Garamond" w:cs="Helvetica"/>
          <w:color w:val="202020"/>
        </w:rPr>
        <w:t xml:space="preserve"> give ourselves a sense of how wrong a printed text </w:t>
      </w:r>
      <w:r w:rsidR="00E03B0A" w:rsidRPr="004535AB">
        <w:rPr>
          <w:rFonts w:ascii="Garamond" w:hAnsi="Garamond" w:cs="Helvetica"/>
          <w:i/>
          <w:color w:val="202020"/>
        </w:rPr>
        <w:t>might</w:t>
      </w:r>
      <w:r w:rsidR="00E03B0A" w:rsidRPr="004535AB">
        <w:rPr>
          <w:rFonts w:ascii="Garamond" w:hAnsi="Garamond" w:cs="Helvetica"/>
          <w:color w:val="202020"/>
        </w:rPr>
        <w:t xml:space="preserve"> be by writing something that is maximally ambiguous,</w:t>
      </w:r>
      <w:r w:rsidRPr="004535AB">
        <w:rPr>
          <w:rFonts w:ascii="Garamond" w:hAnsi="Garamond" w:cs="Helvetica"/>
          <w:color w:val="202020"/>
        </w:rPr>
        <w:t xml:space="preserve"> something that uses</w:t>
      </w:r>
      <w:r w:rsidR="000B466D" w:rsidRPr="004535AB">
        <w:rPr>
          <w:rFonts w:ascii="Garamond" w:hAnsi="Garamond" w:cs="Helvetica"/>
          <w:color w:val="202020"/>
        </w:rPr>
        <w:t xml:space="preserve"> as many of these upside-down words as</w:t>
      </w:r>
      <w:r w:rsidR="00E03B0A" w:rsidRPr="004535AB">
        <w:rPr>
          <w:rFonts w:ascii="Garamond" w:hAnsi="Garamond" w:cs="Helvetica"/>
          <w:color w:val="202020"/>
        </w:rPr>
        <w:t xml:space="preserve"> possible.</w:t>
      </w:r>
    </w:p>
    <w:p w14:paraId="63447FE3" w14:textId="334DF5B7" w:rsidR="000B466D" w:rsidRPr="004535AB" w:rsidRDefault="00E03B0A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  <w:r w:rsidRPr="004535AB">
        <w:rPr>
          <w:rFonts w:ascii="Garamond" w:hAnsi="Garamond" w:cs="Helvetica"/>
          <w:color w:val="202020"/>
        </w:rPr>
        <w:tab/>
      </w:r>
      <w:r w:rsidR="000B466D" w:rsidRPr="004535AB">
        <w:rPr>
          <w:rFonts w:ascii="Garamond" w:hAnsi="Garamond" w:cs="Helvetica"/>
          <w:color w:val="202020"/>
        </w:rPr>
        <w:t>Here</w:t>
      </w:r>
      <w:r w:rsidR="0011244F" w:rsidRPr="004535AB">
        <w:rPr>
          <w:rFonts w:ascii="Garamond" w:hAnsi="Garamond" w:cs="Helvetica"/>
          <w:color w:val="202020"/>
        </w:rPr>
        <w:t>’</w:t>
      </w:r>
      <w:r w:rsidRPr="004535AB">
        <w:rPr>
          <w:rFonts w:ascii="Garamond" w:hAnsi="Garamond" w:cs="Helvetica"/>
          <w:color w:val="202020"/>
        </w:rPr>
        <w:t>s what I ca</w:t>
      </w:r>
      <w:r w:rsidR="00676614" w:rsidRPr="004535AB">
        <w:rPr>
          <w:rFonts w:ascii="Garamond" w:hAnsi="Garamond" w:cs="Helvetica"/>
          <w:color w:val="202020"/>
        </w:rPr>
        <w:t>me up with</w:t>
      </w:r>
      <w:r w:rsidR="000B466D" w:rsidRPr="004535AB">
        <w:rPr>
          <w:rFonts w:ascii="Garamond" w:hAnsi="Garamond" w:cs="Helvetica"/>
          <w:color w:val="202020"/>
        </w:rPr>
        <w:t>: a pair of poems. They</w:t>
      </w:r>
      <w:r w:rsidR="0011244F" w:rsidRPr="004535AB">
        <w:rPr>
          <w:rFonts w:ascii="Garamond" w:hAnsi="Garamond" w:cs="Helvetica"/>
          <w:color w:val="202020"/>
        </w:rPr>
        <w:t>’</w:t>
      </w:r>
      <w:r w:rsidR="000B466D" w:rsidRPr="004535AB">
        <w:rPr>
          <w:rFonts w:ascii="Garamond" w:hAnsi="Garamond" w:cs="Helvetica"/>
          <w:color w:val="202020"/>
        </w:rPr>
        <w:t xml:space="preserve">re called </w:t>
      </w:r>
      <w:r w:rsidR="0011244F" w:rsidRPr="004535AB">
        <w:rPr>
          <w:rFonts w:ascii="Garamond" w:hAnsi="Garamond" w:cs="Helvetica"/>
          <w:color w:val="202020"/>
        </w:rPr>
        <w:t>‘</w:t>
      </w:r>
      <w:r w:rsidR="000B466D" w:rsidRPr="004535AB">
        <w:rPr>
          <w:rFonts w:ascii="Garamond" w:hAnsi="Garamond" w:cs="Helvetica"/>
          <w:color w:val="202020"/>
        </w:rPr>
        <w:t>Sweat Themes</w:t>
      </w:r>
      <w:r w:rsidR="0011244F" w:rsidRPr="004535AB">
        <w:rPr>
          <w:rFonts w:ascii="Garamond" w:hAnsi="Garamond" w:cs="Helvetica"/>
          <w:color w:val="202020"/>
        </w:rPr>
        <w:t>’</w:t>
      </w:r>
      <w:r w:rsidR="000B466D" w:rsidRPr="004535AB">
        <w:rPr>
          <w:rFonts w:ascii="Garamond" w:hAnsi="Garamond" w:cs="Helvetica"/>
          <w:color w:val="202020"/>
        </w:rPr>
        <w:t xml:space="preserve">, after </w:t>
      </w:r>
      <w:r w:rsidRPr="004535AB">
        <w:rPr>
          <w:rFonts w:ascii="Garamond" w:hAnsi="Garamond" w:cs="Helvetica"/>
          <w:color w:val="202020"/>
        </w:rPr>
        <w:t xml:space="preserve">the famous line from </w:t>
      </w:r>
      <w:r w:rsidR="000B466D" w:rsidRPr="004535AB">
        <w:rPr>
          <w:rFonts w:ascii="Garamond" w:hAnsi="Garamond" w:cs="Helvetica"/>
          <w:color w:val="202020"/>
        </w:rPr>
        <w:t>S</w:t>
      </w:r>
      <w:r w:rsidR="002C0596" w:rsidRPr="004535AB">
        <w:rPr>
          <w:rFonts w:ascii="Garamond" w:hAnsi="Garamond" w:cs="Helvetica"/>
          <w:color w:val="202020"/>
        </w:rPr>
        <w:t>pens</w:t>
      </w:r>
      <w:r w:rsidR="000B466D" w:rsidRPr="004535AB">
        <w:rPr>
          <w:rFonts w:ascii="Garamond" w:hAnsi="Garamond" w:cs="Helvetica"/>
          <w:color w:val="202020"/>
        </w:rPr>
        <w:t>er</w:t>
      </w:r>
      <w:r w:rsidR="0011244F" w:rsidRPr="004535AB">
        <w:rPr>
          <w:rFonts w:ascii="Garamond" w:hAnsi="Garamond" w:cs="Helvetica"/>
          <w:color w:val="202020"/>
        </w:rPr>
        <w:t>’</w:t>
      </w:r>
      <w:r w:rsidR="000B466D" w:rsidRPr="004535AB">
        <w:rPr>
          <w:rFonts w:ascii="Garamond" w:hAnsi="Garamond" w:cs="Helvetica"/>
          <w:color w:val="202020"/>
        </w:rPr>
        <w:t xml:space="preserve">s </w:t>
      </w:r>
      <w:r w:rsidR="0011244F" w:rsidRPr="004535AB">
        <w:rPr>
          <w:rFonts w:ascii="Garamond" w:hAnsi="Garamond" w:cs="Helvetica"/>
          <w:color w:val="202020"/>
        </w:rPr>
        <w:t>‘</w:t>
      </w:r>
      <w:r w:rsidRPr="004535AB">
        <w:rPr>
          <w:rFonts w:ascii="Garamond" w:hAnsi="Garamond" w:cs="Helvetica"/>
          <w:color w:val="202020"/>
        </w:rPr>
        <w:t>Prothalamion</w:t>
      </w:r>
      <w:r w:rsidR="0011244F" w:rsidRPr="004535AB">
        <w:rPr>
          <w:rFonts w:ascii="Garamond" w:hAnsi="Garamond" w:cs="Helvetica"/>
          <w:color w:val="202020"/>
        </w:rPr>
        <w:t>’</w:t>
      </w:r>
      <w:r w:rsidRPr="004535AB">
        <w:rPr>
          <w:rFonts w:ascii="Garamond" w:hAnsi="Garamond" w:cs="Helvetica"/>
          <w:color w:val="202020"/>
        </w:rPr>
        <w:t xml:space="preserve"> </w:t>
      </w:r>
      <w:r w:rsidR="000B466D" w:rsidRPr="004535AB">
        <w:rPr>
          <w:rFonts w:ascii="Garamond" w:hAnsi="Garamond" w:cs="Helvetica"/>
          <w:color w:val="202020"/>
        </w:rPr>
        <w:t xml:space="preserve">(often incorrectly set as </w:t>
      </w:r>
      <w:r w:rsidR="0011244F" w:rsidRPr="004535AB">
        <w:rPr>
          <w:rFonts w:ascii="Garamond" w:hAnsi="Garamond" w:cs="Helvetica"/>
          <w:color w:val="202020"/>
        </w:rPr>
        <w:t>‘</w:t>
      </w:r>
      <w:r w:rsidR="000B466D" w:rsidRPr="004535AB">
        <w:rPr>
          <w:rFonts w:ascii="Garamond" w:hAnsi="Garamond" w:cs="Helvetica"/>
          <w:color w:val="202020"/>
        </w:rPr>
        <w:t>Sweet Thames</w:t>
      </w:r>
      <w:r w:rsidR="0011244F" w:rsidRPr="004535AB">
        <w:rPr>
          <w:rFonts w:ascii="Garamond" w:hAnsi="Garamond" w:cs="Helvetica"/>
          <w:color w:val="202020"/>
        </w:rPr>
        <w:t>’</w:t>
      </w:r>
      <w:r w:rsidR="000B466D" w:rsidRPr="004535AB">
        <w:rPr>
          <w:rFonts w:ascii="Garamond" w:hAnsi="Garamond" w:cs="Helvetica"/>
          <w:color w:val="202020"/>
        </w:rPr>
        <w:t>), but also because there seems to be a lot of sweating going on in both of them.</w:t>
      </w:r>
    </w:p>
    <w:p w14:paraId="3801CC71" w14:textId="1160870E" w:rsidR="00BE13AD" w:rsidRPr="004535AB" w:rsidRDefault="002C0596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  <w:r w:rsidRPr="004535AB">
        <w:rPr>
          <w:rFonts w:ascii="Garamond" w:hAnsi="Garamond" w:cs="Helvetica"/>
          <w:color w:val="202020"/>
        </w:rPr>
        <w:tab/>
      </w:r>
      <w:r w:rsidR="0011244F" w:rsidRPr="004535AB">
        <w:rPr>
          <w:rFonts w:ascii="Garamond" w:hAnsi="Garamond" w:cs="Helvetica"/>
          <w:color w:val="202020"/>
        </w:rPr>
        <w:t>The first version looks</w:t>
      </w:r>
      <w:r w:rsidR="000B466D" w:rsidRPr="004535AB">
        <w:rPr>
          <w:rFonts w:ascii="Garamond" w:hAnsi="Garamond" w:cs="Helvetica"/>
          <w:color w:val="202020"/>
        </w:rPr>
        <w:t xml:space="preserve"> like it</w:t>
      </w:r>
      <w:r w:rsidR="0011244F" w:rsidRPr="004535AB">
        <w:rPr>
          <w:rFonts w:ascii="Garamond" w:hAnsi="Garamond" w:cs="Helvetica"/>
          <w:color w:val="202020"/>
        </w:rPr>
        <w:t>’</w:t>
      </w:r>
      <w:r w:rsidR="000B466D" w:rsidRPr="004535AB">
        <w:rPr>
          <w:rFonts w:ascii="Garamond" w:hAnsi="Garamond" w:cs="Helvetica"/>
          <w:color w:val="202020"/>
        </w:rPr>
        <w:t>s set in a print shop</w:t>
      </w:r>
      <w:r w:rsidR="00BE13AD" w:rsidRPr="004535AB">
        <w:rPr>
          <w:rFonts w:ascii="Garamond" w:hAnsi="Garamond" w:cs="Helvetica"/>
          <w:color w:val="202020"/>
        </w:rPr>
        <w:t>:</w:t>
      </w:r>
    </w:p>
    <w:p w14:paraId="3250FA5A" w14:textId="415E0B52" w:rsidR="00BE13AD" w:rsidRPr="004535AB" w:rsidRDefault="00BE13AD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  <w:r w:rsidRPr="004535AB">
        <w:rPr>
          <w:rFonts w:ascii="Garamond" w:hAnsi="Garamond" w:cs="Helvetica"/>
          <w:noProof/>
          <w:color w:val="202020"/>
        </w:rPr>
        <w:drawing>
          <wp:inline distT="0" distB="0" distL="0" distR="0" wp14:anchorId="4FE52A92" wp14:editId="06A47CBB">
            <wp:extent cx="3697224" cy="2234184"/>
            <wp:effectExtent l="0" t="0" r="1143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24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632C" w14:textId="77777777" w:rsidR="00BE13AD" w:rsidRPr="004535AB" w:rsidRDefault="00BE13AD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</w:p>
    <w:p w14:paraId="6F51BA9E" w14:textId="4395BD1B" w:rsidR="00BE13AD" w:rsidRPr="004535AB" w:rsidRDefault="000B466D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  <w:r w:rsidRPr="004535AB">
        <w:rPr>
          <w:rFonts w:ascii="Garamond" w:hAnsi="Garamond" w:cs="Helvetica"/>
          <w:color w:val="202020"/>
        </w:rPr>
        <w:t xml:space="preserve">But that is not what I meant at all! </w:t>
      </w:r>
      <w:r w:rsidR="0011244F" w:rsidRPr="004535AB">
        <w:rPr>
          <w:rFonts w:ascii="Garamond" w:hAnsi="Garamond" w:cs="Helvetica"/>
          <w:color w:val="202020"/>
        </w:rPr>
        <w:t>Obviously</w:t>
      </w:r>
      <w:r w:rsidR="00BE13AD" w:rsidRPr="004535AB">
        <w:rPr>
          <w:rFonts w:ascii="Garamond" w:hAnsi="Garamond" w:cs="Helvetica"/>
          <w:color w:val="202020"/>
        </w:rPr>
        <w:t>, it</w:t>
      </w:r>
      <w:r w:rsidR="0011244F" w:rsidRPr="004535AB">
        <w:rPr>
          <w:rFonts w:ascii="Garamond" w:hAnsi="Garamond" w:cs="Helvetica"/>
          <w:color w:val="202020"/>
        </w:rPr>
        <w:t>’</w:t>
      </w:r>
      <w:r w:rsidR="00BE13AD" w:rsidRPr="004535AB">
        <w:rPr>
          <w:rFonts w:ascii="Garamond" w:hAnsi="Garamond" w:cs="Helvetica"/>
          <w:color w:val="202020"/>
        </w:rPr>
        <w:t xml:space="preserve">s </w:t>
      </w:r>
      <w:r w:rsidR="00BE13AD" w:rsidRPr="004535AB">
        <w:rPr>
          <w:rFonts w:ascii="Garamond" w:hAnsi="Garamond" w:cs="Helvetica"/>
          <w:i/>
          <w:color w:val="202020"/>
        </w:rPr>
        <w:t>supposed</w:t>
      </w:r>
      <w:r w:rsidR="00BE13AD" w:rsidRPr="004535AB">
        <w:rPr>
          <w:rFonts w:ascii="Garamond" w:hAnsi="Garamond" w:cs="Helvetica"/>
          <w:color w:val="202020"/>
        </w:rPr>
        <w:t xml:space="preserve"> to be a poem about an orgy in a dungeon. </w:t>
      </w:r>
      <w:r w:rsidRPr="004535AB">
        <w:rPr>
          <w:rFonts w:ascii="Garamond" w:hAnsi="Garamond" w:cs="Helvetica"/>
          <w:color w:val="202020"/>
        </w:rPr>
        <w:t>Here, of course, is the correct version:</w:t>
      </w:r>
    </w:p>
    <w:p w14:paraId="72438751" w14:textId="77777777" w:rsidR="00BE13AD" w:rsidRPr="004535AB" w:rsidRDefault="00BE13AD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</w:p>
    <w:p w14:paraId="380CE45E" w14:textId="2BA3C132" w:rsidR="000B466D" w:rsidRPr="004535AB" w:rsidRDefault="00BE13AD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790D"/>
        </w:rPr>
      </w:pPr>
      <w:r w:rsidRPr="004535AB">
        <w:rPr>
          <w:rFonts w:ascii="Garamond" w:hAnsi="Garamond" w:cs="Helvetica"/>
          <w:noProof/>
          <w:color w:val="202020"/>
        </w:rPr>
        <w:lastRenderedPageBreak/>
        <w:drawing>
          <wp:inline distT="0" distB="0" distL="0" distR="0" wp14:anchorId="44376711" wp14:editId="2869710A">
            <wp:extent cx="3804031" cy="2412619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031" cy="24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66D" w:rsidRPr="004535AB">
        <w:rPr>
          <w:rFonts w:ascii="Garamond" w:hAnsi="Garamond" w:cs="Helvetica"/>
          <w:color w:val="202020"/>
        </w:rPr>
        <w:fldChar w:fldCharType="begin"/>
      </w:r>
      <w:r w:rsidR="000B466D" w:rsidRPr="004535AB">
        <w:rPr>
          <w:rFonts w:ascii="Garamond" w:hAnsi="Garamond" w:cs="Helvetica"/>
          <w:color w:val="202020"/>
        </w:rPr>
        <w:instrText>HYPERLINK "http://www.materialtexts.bbk.ac.uk/wp-content/uploads/2015/06/Sweat-themes-2.png"</w:instrText>
      </w:r>
      <w:r w:rsidR="000B466D" w:rsidRPr="004535AB">
        <w:rPr>
          <w:rFonts w:ascii="Garamond" w:hAnsi="Garamond" w:cs="Helvetica"/>
          <w:color w:val="202020"/>
        </w:rPr>
        <w:fldChar w:fldCharType="separate"/>
      </w:r>
    </w:p>
    <w:p w14:paraId="131FB2A8" w14:textId="77777777" w:rsidR="000B466D" w:rsidRPr="004535AB" w:rsidRDefault="000B466D" w:rsidP="004535AB">
      <w:pPr>
        <w:widowControl w:val="0"/>
        <w:autoSpaceDE w:val="0"/>
        <w:autoSpaceDN w:val="0"/>
        <w:adjustRightInd w:val="0"/>
        <w:contextualSpacing/>
        <w:jc w:val="both"/>
        <w:rPr>
          <w:rFonts w:ascii="Garamond" w:hAnsi="Garamond" w:cs="Helvetica"/>
          <w:color w:val="202020"/>
        </w:rPr>
      </w:pPr>
      <w:r w:rsidRPr="004535AB">
        <w:rPr>
          <w:rFonts w:ascii="Garamond" w:hAnsi="Garamond" w:cs="Helvetica"/>
          <w:color w:val="202020"/>
        </w:rPr>
        <w:fldChar w:fldCharType="end"/>
      </w:r>
    </w:p>
    <w:p w14:paraId="58146F26" w14:textId="21421C83" w:rsidR="000B466D" w:rsidRPr="004535AB" w:rsidRDefault="000B466D" w:rsidP="004535AB">
      <w:pPr>
        <w:contextualSpacing/>
        <w:jc w:val="both"/>
        <w:rPr>
          <w:rFonts w:ascii="Garamond" w:hAnsi="Garamond"/>
        </w:rPr>
      </w:pPr>
      <w:r w:rsidRPr="004535AB">
        <w:rPr>
          <w:rFonts w:ascii="Garamond" w:hAnsi="Garamond" w:cs="Helvetica"/>
          <w:color w:val="202020"/>
        </w:rPr>
        <w:t xml:space="preserve">This barely scratches the surface of the corpus of flippable words. What about </w:t>
      </w:r>
      <w:r w:rsidRPr="004535AB">
        <w:rPr>
          <w:rFonts w:ascii="Garamond" w:hAnsi="Garamond" w:cs="Helvetica"/>
          <w:i/>
          <w:iCs/>
          <w:color w:val="202020"/>
        </w:rPr>
        <w:t>pigs</w:t>
      </w:r>
      <w:r w:rsidRPr="004535AB">
        <w:rPr>
          <w:rFonts w:ascii="Garamond" w:hAnsi="Garamond" w:cs="Helvetica"/>
          <w:color w:val="202020"/>
        </w:rPr>
        <w:t xml:space="preserve"> and </w:t>
      </w:r>
      <w:r w:rsidRPr="004535AB">
        <w:rPr>
          <w:rFonts w:ascii="Garamond" w:hAnsi="Garamond" w:cs="Helvetica"/>
          <w:i/>
          <w:iCs/>
          <w:color w:val="202020"/>
        </w:rPr>
        <w:t>digs</w:t>
      </w:r>
      <w:r w:rsidRPr="004535AB">
        <w:rPr>
          <w:rFonts w:ascii="Garamond" w:hAnsi="Garamond" w:cs="Helvetica"/>
          <w:color w:val="202020"/>
        </w:rPr>
        <w:t xml:space="preserve">; </w:t>
      </w:r>
      <w:r w:rsidRPr="004535AB">
        <w:rPr>
          <w:rFonts w:ascii="Garamond" w:hAnsi="Garamond" w:cs="Helvetica"/>
          <w:i/>
          <w:iCs/>
          <w:color w:val="202020"/>
        </w:rPr>
        <w:t>dies</w:t>
      </w:r>
      <w:r w:rsidRPr="004535AB">
        <w:rPr>
          <w:rFonts w:ascii="Garamond" w:hAnsi="Garamond" w:cs="Helvetica"/>
          <w:color w:val="202020"/>
        </w:rPr>
        <w:t xml:space="preserve"> vs </w:t>
      </w:r>
      <w:r w:rsidRPr="004535AB">
        <w:rPr>
          <w:rFonts w:ascii="Garamond" w:hAnsi="Garamond" w:cs="Helvetica"/>
          <w:i/>
          <w:iCs/>
          <w:color w:val="202020"/>
        </w:rPr>
        <w:t>pies</w:t>
      </w:r>
      <w:r w:rsidRPr="004535AB">
        <w:rPr>
          <w:rFonts w:ascii="Garamond" w:hAnsi="Garamond" w:cs="Helvetica"/>
          <w:color w:val="202020"/>
        </w:rPr>
        <w:t xml:space="preserve">; the </w:t>
      </w:r>
      <w:r w:rsidRPr="004535AB">
        <w:rPr>
          <w:rFonts w:ascii="Garamond" w:hAnsi="Garamond" w:cs="Helvetica"/>
          <w:i/>
          <w:iCs/>
          <w:color w:val="202020"/>
        </w:rPr>
        <w:t>wise wife</w:t>
      </w:r>
      <w:r w:rsidRPr="004535AB">
        <w:rPr>
          <w:rFonts w:ascii="Garamond" w:hAnsi="Garamond" w:cs="Helvetica"/>
          <w:color w:val="202020"/>
        </w:rPr>
        <w:t xml:space="preserve"> who</w:t>
      </w:r>
      <w:r w:rsidR="0011244F" w:rsidRPr="004535AB">
        <w:rPr>
          <w:rFonts w:ascii="Garamond" w:hAnsi="Garamond" w:cs="Helvetica"/>
          <w:color w:val="202020"/>
        </w:rPr>
        <w:t>’</w:t>
      </w:r>
      <w:r w:rsidRPr="004535AB">
        <w:rPr>
          <w:rFonts w:ascii="Garamond" w:hAnsi="Garamond" w:cs="Helvetica"/>
          <w:color w:val="202020"/>
        </w:rPr>
        <w:t xml:space="preserve">s </w:t>
      </w:r>
      <w:r w:rsidRPr="004535AB">
        <w:rPr>
          <w:rFonts w:ascii="Garamond" w:hAnsi="Garamond" w:cs="Helvetica"/>
          <w:i/>
          <w:iCs/>
          <w:color w:val="202020"/>
        </w:rPr>
        <w:t>weeping</w:t>
      </w:r>
      <w:r w:rsidRPr="004535AB">
        <w:rPr>
          <w:rFonts w:ascii="Garamond" w:hAnsi="Garamond" w:cs="Helvetica"/>
          <w:color w:val="202020"/>
        </w:rPr>
        <w:t xml:space="preserve"> or possibly </w:t>
      </w:r>
      <w:r w:rsidRPr="004535AB">
        <w:rPr>
          <w:rFonts w:ascii="Garamond" w:hAnsi="Garamond" w:cs="Helvetica"/>
          <w:i/>
          <w:iCs/>
          <w:color w:val="202020"/>
        </w:rPr>
        <w:t>weeding</w:t>
      </w:r>
      <w:r w:rsidRPr="004535AB">
        <w:rPr>
          <w:rFonts w:ascii="Garamond" w:hAnsi="Garamond" w:cs="Helvetica"/>
          <w:color w:val="202020"/>
        </w:rPr>
        <w:t xml:space="preserve"> because she</w:t>
      </w:r>
      <w:r w:rsidR="0011244F" w:rsidRPr="004535AB">
        <w:rPr>
          <w:rFonts w:ascii="Garamond" w:hAnsi="Garamond" w:cs="Helvetica"/>
          <w:color w:val="202020"/>
        </w:rPr>
        <w:t>’</w:t>
      </w:r>
      <w:r w:rsidRPr="004535AB">
        <w:rPr>
          <w:rFonts w:ascii="Garamond" w:hAnsi="Garamond" w:cs="Helvetica"/>
          <w:color w:val="202020"/>
        </w:rPr>
        <w:t xml:space="preserve">s </w:t>
      </w:r>
      <w:r w:rsidRPr="004535AB">
        <w:rPr>
          <w:rFonts w:ascii="Garamond" w:hAnsi="Garamond" w:cs="Helvetica"/>
          <w:i/>
          <w:iCs/>
          <w:color w:val="202020"/>
        </w:rPr>
        <w:t>dowerless</w:t>
      </w:r>
      <w:r w:rsidRPr="004535AB">
        <w:rPr>
          <w:rFonts w:ascii="Garamond" w:hAnsi="Garamond" w:cs="Helvetica"/>
          <w:color w:val="202020"/>
        </w:rPr>
        <w:t xml:space="preserve"> or maybe </w:t>
      </w:r>
      <w:r w:rsidRPr="004535AB">
        <w:rPr>
          <w:rFonts w:ascii="Garamond" w:hAnsi="Garamond" w:cs="Helvetica"/>
          <w:i/>
          <w:iCs/>
          <w:color w:val="202020"/>
        </w:rPr>
        <w:t>powerless</w:t>
      </w:r>
      <w:r w:rsidRPr="004535AB">
        <w:rPr>
          <w:rFonts w:ascii="Garamond" w:hAnsi="Garamond" w:cs="Helvetica"/>
          <w:color w:val="202020"/>
        </w:rPr>
        <w:t xml:space="preserve">. There are fishy terms: </w:t>
      </w:r>
      <w:r w:rsidRPr="004535AB">
        <w:rPr>
          <w:rFonts w:ascii="Garamond" w:hAnsi="Garamond" w:cs="Helvetica"/>
          <w:i/>
          <w:iCs/>
          <w:color w:val="202020"/>
        </w:rPr>
        <w:t>carp</w:t>
      </w:r>
      <w:r w:rsidRPr="004535AB">
        <w:rPr>
          <w:rFonts w:ascii="Garamond" w:hAnsi="Garamond" w:cs="Helvetica"/>
          <w:color w:val="202020"/>
        </w:rPr>
        <w:t xml:space="preserve"> (</w:t>
      </w:r>
      <w:r w:rsidRPr="004535AB">
        <w:rPr>
          <w:rFonts w:ascii="Garamond" w:hAnsi="Garamond" w:cs="Helvetica"/>
          <w:i/>
          <w:iCs/>
          <w:color w:val="202020"/>
        </w:rPr>
        <w:t>card</w:t>
      </w:r>
      <w:r w:rsidRPr="004535AB">
        <w:rPr>
          <w:rFonts w:ascii="Garamond" w:hAnsi="Garamond" w:cs="Helvetica"/>
          <w:color w:val="202020"/>
        </w:rPr>
        <w:t xml:space="preserve">), </w:t>
      </w:r>
      <w:r w:rsidRPr="004535AB">
        <w:rPr>
          <w:rFonts w:ascii="Garamond" w:hAnsi="Garamond" w:cs="Helvetica"/>
          <w:i/>
          <w:iCs/>
          <w:color w:val="202020"/>
        </w:rPr>
        <w:t>fin</w:t>
      </w:r>
      <w:r w:rsidRPr="004535AB">
        <w:rPr>
          <w:rFonts w:ascii="Garamond" w:hAnsi="Garamond" w:cs="Helvetica"/>
          <w:color w:val="202020"/>
        </w:rPr>
        <w:t xml:space="preserve"> (</w:t>
      </w:r>
      <w:r w:rsidRPr="004535AB">
        <w:rPr>
          <w:rFonts w:ascii="Garamond" w:hAnsi="Garamond" w:cs="Helvetica"/>
          <w:i/>
          <w:iCs/>
          <w:color w:val="202020"/>
        </w:rPr>
        <w:t>sin</w:t>
      </w:r>
      <w:r w:rsidRPr="004535AB">
        <w:rPr>
          <w:rFonts w:ascii="Garamond" w:hAnsi="Garamond" w:cs="Helvetica"/>
          <w:color w:val="202020"/>
        </w:rPr>
        <w:t xml:space="preserve">), </w:t>
      </w:r>
      <w:r w:rsidRPr="004535AB">
        <w:rPr>
          <w:rFonts w:ascii="Garamond" w:hAnsi="Garamond" w:cs="Helvetica"/>
          <w:i/>
          <w:iCs/>
          <w:color w:val="202020"/>
        </w:rPr>
        <w:t>sole</w:t>
      </w:r>
      <w:r w:rsidRPr="004535AB">
        <w:rPr>
          <w:rFonts w:ascii="Garamond" w:hAnsi="Garamond" w:cs="Helvetica"/>
          <w:color w:val="202020"/>
        </w:rPr>
        <w:t xml:space="preserve"> (</w:t>
      </w:r>
      <w:r w:rsidRPr="004535AB">
        <w:rPr>
          <w:rFonts w:ascii="Garamond" w:hAnsi="Garamond" w:cs="Helvetica"/>
          <w:i/>
          <w:iCs/>
          <w:color w:val="202020"/>
        </w:rPr>
        <w:t>sola</w:t>
      </w:r>
      <w:r w:rsidRPr="004535AB">
        <w:rPr>
          <w:rFonts w:ascii="Garamond" w:hAnsi="Garamond" w:cs="Helvetica"/>
          <w:color w:val="202020"/>
        </w:rPr>
        <w:t xml:space="preserve">), </w:t>
      </w:r>
      <w:r w:rsidRPr="004535AB">
        <w:rPr>
          <w:rFonts w:ascii="Garamond" w:hAnsi="Garamond" w:cs="Helvetica"/>
          <w:i/>
          <w:iCs/>
          <w:color w:val="202020"/>
        </w:rPr>
        <w:t>dace</w:t>
      </w:r>
      <w:r w:rsidRPr="004535AB">
        <w:rPr>
          <w:rFonts w:ascii="Garamond" w:hAnsi="Garamond" w:cs="Helvetica"/>
          <w:color w:val="202020"/>
        </w:rPr>
        <w:t xml:space="preserve"> (</w:t>
      </w:r>
      <w:r w:rsidRPr="004535AB">
        <w:rPr>
          <w:rFonts w:ascii="Garamond" w:hAnsi="Garamond" w:cs="Helvetica"/>
          <w:i/>
          <w:iCs/>
          <w:color w:val="202020"/>
        </w:rPr>
        <w:t>pace</w:t>
      </w:r>
      <w:r w:rsidRPr="004535AB">
        <w:rPr>
          <w:rFonts w:ascii="Garamond" w:hAnsi="Garamond" w:cs="Helvetica"/>
          <w:color w:val="202020"/>
        </w:rPr>
        <w:t xml:space="preserve">), </w:t>
      </w:r>
      <w:r w:rsidRPr="004535AB">
        <w:rPr>
          <w:rFonts w:ascii="Garamond" w:hAnsi="Garamond" w:cs="Helvetica"/>
          <w:i/>
          <w:iCs/>
          <w:color w:val="202020"/>
        </w:rPr>
        <w:t>bass</w:t>
      </w:r>
      <w:r w:rsidRPr="004535AB">
        <w:rPr>
          <w:rFonts w:ascii="Garamond" w:hAnsi="Garamond" w:cs="Helvetica"/>
          <w:color w:val="202020"/>
        </w:rPr>
        <w:t xml:space="preserve"> (</w:t>
      </w:r>
      <w:r w:rsidRPr="004535AB">
        <w:rPr>
          <w:rFonts w:ascii="Garamond" w:hAnsi="Garamond" w:cs="Helvetica"/>
          <w:i/>
          <w:iCs/>
          <w:color w:val="202020"/>
        </w:rPr>
        <w:t>bess</w:t>
      </w:r>
      <w:r w:rsidRPr="004535AB">
        <w:rPr>
          <w:rFonts w:ascii="Garamond" w:hAnsi="Garamond" w:cs="Helvetica"/>
          <w:color w:val="202020"/>
        </w:rPr>
        <w:t xml:space="preserve">), </w:t>
      </w:r>
      <w:r w:rsidRPr="004535AB">
        <w:rPr>
          <w:rFonts w:ascii="Garamond" w:hAnsi="Garamond" w:cs="Helvetica"/>
          <w:i/>
          <w:iCs/>
          <w:color w:val="202020"/>
        </w:rPr>
        <w:t>battered</w:t>
      </w:r>
      <w:r w:rsidRPr="004535AB">
        <w:rPr>
          <w:rFonts w:ascii="Garamond" w:hAnsi="Garamond" w:cs="Helvetica"/>
          <w:color w:val="202020"/>
        </w:rPr>
        <w:t xml:space="preserve"> (</w:t>
      </w:r>
      <w:r w:rsidRPr="004535AB">
        <w:rPr>
          <w:rFonts w:ascii="Garamond" w:hAnsi="Garamond" w:cs="Helvetica"/>
          <w:i/>
          <w:iCs/>
          <w:color w:val="202020"/>
        </w:rPr>
        <w:t>bettered</w:t>
      </w:r>
      <w:r w:rsidRPr="004535AB">
        <w:rPr>
          <w:rFonts w:ascii="Garamond" w:hAnsi="Garamond" w:cs="Helvetica"/>
          <w:color w:val="202020"/>
        </w:rPr>
        <w:t xml:space="preserve">); boozy ones – </w:t>
      </w:r>
      <w:r w:rsidRPr="004535AB">
        <w:rPr>
          <w:rFonts w:ascii="Garamond" w:hAnsi="Garamond" w:cs="Helvetica"/>
          <w:i/>
          <w:iCs/>
          <w:color w:val="202020"/>
        </w:rPr>
        <w:t>fancy ales like becks</w:t>
      </w:r>
      <w:r w:rsidRPr="004535AB">
        <w:rPr>
          <w:rFonts w:ascii="Garamond" w:hAnsi="Garamond" w:cs="Helvetica"/>
          <w:color w:val="202020"/>
        </w:rPr>
        <w:t xml:space="preserve"> become</w:t>
      </w:r>
      <w:r w:rsidRPr="004535AB">
        <w:rPr>
          <w:rFonts w:ascii="Garamond" w:hAnsi="Garamond" w:cs="Helvetica"/>
          <w:i/>
          <w:iCs/>
          <w:color w:val="202020"/>
        </w:rPr>
        <w:t xml:space="preserve"> saucy</w:t>
      </w:r>
      <w:r w:rsidRPr="004535AB">
        <w:rPr>
          <w:rFonts w:ascii="Garamond" w:hAnsi="Garamond" w:cs="Helvetica"/>
          <w:color w:val="202020"/>
        </w:rPr>
        <w:t xml:space="preserve">, </w:t>
      </w:r>
      <w:r w:rsidRPr="004535AB">
        <w:rPr>
          <w:rFonts w:ascii="Garamond" w:hAnsi="Garamond" w:cs="Helvetica"/>
          <w:i/>
          <w:iCs/>
          <w:color w:val="202020"/>
        </w:rPr>
        <w:t>alas</w:t>
      </w:r>
      <w:r w:rsidRPr="004535AB">
        <w:rPr>
          <w:rFonts w:ascii="Garamond" w:hAnsi="Garamond" w:cs="Helvetica"/>
          <w:color w:val="202020"/>
        </w:rPr>
        <w:t xml:space="preserve">, </w:t>
      </w:r>
      <w:r w:rsidRPr="004535AB">
        <w:rPr>
          <w:rFonts w:ascii="Garamond" w:hAnsi="Garamond" w:cs="Helvetica"/>
          <w:i/>
          <w:iCs/>
          <w:color w:val="202020"/>
        </w:rPr>
        <w:t>like backs</w:t>
      </w:r>
      <w:r w:rsidRPr="004535AB">
        <w:rPr>
          <w:rFonts w:ascii="Garamond" w:hAnsi="Garamond" w:cs="Helvetica"/>
          <w:color w:val="202020"/>
        </w:rPr>
        <w:t xml:space="preserve">; and semantic leaps from common to proper nouns: </w:t>
      </w:r>
      <w:r w:rsidRPr="004535AB">
        <w:rPr>
          <w:rFonts w:ascii="Garamond" w:hAnsi="Garamond" w:cs="Helvetica"/>
          <w:i/>
          <w:iCs/>
          <w:color w:val="202020"/>
        </w:rPr>
        <w:t>orphans</w:t>
      </w:r>
      <w:r w:rsidRPr="004535AB">
        <w:rPr>
          <w:rFonts w:ascii="Garamond" w:hAnsi="Garamond" w:cs="Helvetica"/>
          <w:color w:val="202020"/>
        </w:rPr>
        <w:t xml:space="preserve"> to </w:t>
      </w:r>
      <w:r w:rsidRPr="004535AB">
        <w:rPr>
          <w:rFonts w:ascii="Garamond" w:hAnsi="Garamond" w:cs="Helvetica"/>
          <w:i/>
          <w:iCs/>
          <w:color w:val="202020"/>
        </w:rPr>
        <w:t>orpheus</w:t>
      </w:r>
      <w:r w:rsidRPr="004535AB">
        <w:rPr>
          <w:rFonts w:ascii="Garamond" w:hAnsi="Garamond" w:cs="Helvetica"/>
          <w:color w:val="202020"/>
        </w:rPr>
        <w:t xml:space="preserve">; are you in </w:t>
      </w:r>
      <w:r w:rsidRPr="004535AB">
        <w:rPr>
          <w:rFonts w:ascii="Garamond" w:hAnsi="Garamond" w:cs="Helvetica"/>
          <w:i/>
          <w:iCs/>
          <w:color w:val="202020"/>
        </w:rPr>
        <w:t>denial</w:t>
      </w:r>
      <w:r w:rsidR="0011244F" w:rsidRPr="004535AB">
        <w:rPr>
          <w:rFonts w:ascii="Garamond" w:hAnsi="Garamond" w:cs="Helvetica"/>
          <w:color w:val="202020"/>
        </w:rPr>
        <w:t>, o</w:t>
      </w:r>
      <w:r w:rsidRPr="004535AB">
        <w:rPr>
          <w:rFonts w:ascii="Garamond" w:hAnsi="Garamond" w:cs="Helvetica"/>
          <w:color w:val="202020"/>
        </w:rPr>
        <w:t xml:space="preserve">r </w:t>
      </w:r>
      <w:r w:rsidR="0011244F" w:rsidRPr="004535AB">
        <w:rPr>
          <w:rFonts w:ascii="Garamond" w:hAnsi="Garamond" w:cs="Helvetica"/>
          <w:color w:val="202020"/>
        </w:rPr>
        <w:t xml:space="preserve">are you, in fact, </w:t>
      </w:r>
      <w:r w:rsidRPr="004535AB">
        <w:rPr>
          <w:rFonts w:ascii="Garamond" w:hAnsi="Garamond" w:cs="Helvetica"/>
          <w:color w:val="202020"/>
        </w:rPr>
        <w:t xml:space="preserve">in </w:t>
      </w:r>
      <w:r w:rsidRPr="004535AB">
        <w:rPr>
          <w:rFonts w:ascii="Garamond" w:hAnsi="Garamond" w:cs="Helvetica"/>
          <w:i/>
          <w:iCs/>
          <w:color w:val="202020"/>
        </w:rPr>
        <w:t>daniel</w:t>
      </w:r>
      <w:r w:rsidRPr="004535AB">
        <w:rPr>
          <w:rFonts w:ascii="Garamond" w:hAnsi="Garamond" w:cs="Helvetica"/>
          <w:color w:val="202020"/>
        </w:rPr>
        <w:t xml:space="preserve">? For the radical doubter, even a straightforward document opens onto a world of instability, all Surrealist imagery and Modernist grammar. And all because of carelessness in the printshop: too-casual typesetting or getting too heavy-handed with the ink dabber. As Boney M so memorably meant to say, </w:t>
      </w:r>
      <w:r w:rsidRPr="004535AB">
        <w:rPr>
          <w:rFonts w:ascii="Garamond" w:hAnsi="Garamond" w:cs="Helvetica"/>
          <w:i/>
          <w:iCs/>
          <w:color w:val="202020"/>
        </w:rPr>
        <w:t>Oh</w:t>
      </w:r>
      <w:r w:rsidRPr="004535AB">
        <w:rPr>
          <w:rFonts w:ascii="Garamond" w:hAnsi="Garamond" w:cs="Helvetica"/>
          <w:color w:val="202020"/>
        </w:rPr>
        <w:t xml:space="preserve">, </w:t>
      </w:r>
      <w:r w:rsidRPr="004535AB">
        <w:rPr>
          <w:rFonts w:ascii="Garamond" w:hAnsi="Garamond" w:cs="Helvetica"/>
          <w:i/>
          <w:iCs/>
          <w:color w:val="202020"/>
        </w:rPr>
        <w:t>those ruffians!</w:t>
      </w:r>
    </w:p>
    <w:sectPr w:rsidR="000B466D" w:rsidRPr="004535AB" w:rsidSect="00661F5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696"/>
    <w:rsid w:val="000B466D"/>
    <w:rsid w:val="0011244F"/>
    <w:rsid w:val="0011325B"/>
    <w:rsid w:val="00194D69"/>
    <w:rsid w:val="001D5216"/>
    <w:rsid w:val="002C0596"/>
    <w:rsid w:val="002C523D"/>
    <w:rsid w:val="00330702"/>
    <w:rsid w:val="003B7696"/>
    <w:rsid w:val="004535AB"/>
    <w:rsid w:val="004761EF"/>
    <w:rsid w:val="004A5699"/>
    <w:rsid w:val="00661F55"/>
    <w:rsid w:val="00676614"/>
    <w:rsid w:val="00717211"/>
    <w:rsid w:val="00966D86"/>
    <w:rsid w:val="00A95201"/>
    <w:rsid w:val="00BE13AD"/>
    <w:rsid w:val="00CE4934"/>
    <w:rsid w:val="00E0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AB1A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6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6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6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472</Words>
  <Characters>2697</Characters>
  <Application>Microsoft Macintosh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Duncan</dc:creator>
  <cp:keywords/>
  <dc:description/>
  <cp:lastModifiedBy>Dennis Duncan</cp:lastModifiedBy>
  <cp:revision>4</cp:revision>
  <dcterms:created xsi:type="dcterms:W3CDTF">2018-05-27T16:54:00Z</dcterms:created>
  <dcterms:modified xsi:type="dcterms:W3CDTF">2018-05-27T16:56:00Z</dcterms:modified>
</cp:coreProperties>
</file>